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88" w:rsidRDefault="00F57FAE">
      <w:pPr>
        <w:rPr>
          <w:b/>
        </w:rPr>
      </w:pPr>
      <w:r>
        <w:t>Quiz name: Concise History of Western Music, 4e</w:t>
      </w:r>
      <w:r>
        <w:br/>
      </w:r>
      <w:r w:rsidRPr="00CA1C88">
        <w:rPr>
          <w:b/>
        </w:rPr>
        <w:t>Chapter Number: 06_MC_desPrez3</w:t>
      </w:r>
      <w:r>
        <w:br/>
      </w:r>
      <w:r>
        <w:br/>
        <w:t xml:space="preserve">Question: A major outcome of </w:t>
      </w:r>
      <w:proofErr w:type="spellStart"/>
      <w:r>
        <w:t>Josquin's</w:t>
      </w:r>
      <w:proofErr w:type="spellEnd"/>
      <w:r>
        <w:t xml:space="preserve"> approach to texture in Mille </w:t>
      </w:r>
      <w:proofErr w:type="spellStart"/>
      <w:r>
        <w:t>regretz</w:t>
      </w:r>
      <w:proofErr w:type="spellEnd"/>
      <w:r>
        <w:t xml:space="preserve"> is that:</w:t>
      </w:r>
      <w:r>
        <w:br/>
        <w:t>Correct answer is: d) none of the voices could be omitted from the work without functional disturbance</w:t>
      </w:r>
      <w:r>
        <w:br/>
      </w:r>
      <w:r>
        <w:br/>
        <w:t xml:space="preserve">Question: Mille </w:t>
      </w:r>
      <w:proofErr w:type="spellStart"/>
      <w:r>
        <w:t>regretz</w:t>
      </w:r>
      <w:proofErr w:type="spellEnd"/>
      <w:r>
        <w:t xml:space="preserve"> is notable (and in fact rather modernistic for its time because:</w:t>
      </w:r>
      <w:r>
        <w:br/>
        <w:t>Correct answer is: d) all of the above</w:t>
      </w:r>
      <w:r>
        <w:br/>
      </w:r>
      <w:r>
        <w:br/>
        <w:t xml:space="preserve">Question: In Mille </w:t>
      </w:r>
      <w:proofErr w:type="spellStart"/>
      <w:r>
        <w:t>regretz</w:t>
      </w:r>
      <w:proofErr w:type="spellEnd"/>
      <w:r>
        <w:t xml:space="preserve">, traditional </w:t>
      </w:r>
      <w:proofErr w:type="spellStart"/>
      <w:r>
        <w:t>discant</w:t>
      </w:r>
      <w:proofErr w:type="spellEnd"/>
      <w:r>
        <w:t>-tenor voice-leading (6-8 progressions) at line cadences can be found between all of the following duo combinations EXCEPT:</w:t>
      </w:r>
      <w:r>
        <w:br/>
        <w:t xml:space="preserve">Correct answer is: c) </w:t>
      </w:r>
      <w:proofErr w:type="spellStart"/>
      <w:r>
        <w:t>altus</w:t>
      </w:r>
      <w:proofErr w:type="spellEnd"/>
      <w:r>
        <w:t xml:space="preserve"> and tenor</w:t>
      </w:r>
      <w:r>
        <w:br/>
      </w:r>
      <w:r>
        <w:br/>
        <w:t xml:space="preserve">Question: Which of the following statements is true of melodic imitation in Mille </w:t>
      </w:r>
      <w:proofErr w:type="spellStart"/>
      <w:r>
        <w:t>regretz</w:t>
      </w:r>
      <w:proofErr w:type="spellEnd"/>
      <w:r>
        <w:t>?</w:t>
      </w:r>
      <w:r>
        <w:br/>
        <w:t xml:space="preserve">Correct answer is: a) </w:t>
      </w:r>
      <w:proofErr w:type="gramStart"/>
      <w:r>
        <w:t>The</w:t>
      </w:r>
      <w:proofErr w:type="gramEnd"/>
      <w:r>
        <w:t xml:space="preserve"> piece features imitation in some places, but not as a basic structural element.</w:t>
      </w:r>
      <w:r>
        <w:br/>
      </w:r>
      <w:r>
        <w:br/>
        <w:t xml:space="preserve">Question: Compared to the chansons of the fifteenth century, Mille </w:t>
      </w:r>
      <w:proofErr w:type="spellStart"/>
      <w:r>
        <w:t>regretz</w:t>
      </w:r>
      <w:proofErr w:type="spellEnd"/>
      <w:r>
        <w:t xml:space="preserve"> features</w:t>
      </w:r>
      <w:proofErr w:type="gramStart"/>
      <w:r>
        <w:t>:</w:t>
      </w:r>
      <w:proofErr w:type="gramEnd"/>
      <w:r>
        <w:br/>
        <w:t>Student answered: c) a simple text structure allied with a sophisticated conception of voice functions</w:t>
      </w:r>
      <w:r>
        <w:br/>
      </w:r>
      <w:proofErr w:type="spellStart"/>
      <w:r>
        <w:t>CorQuiz</w:t>
      </w:r>
      <w:proofErr w:type="spellEnd"/>
      <w:r>
        <w:t xml:space="preserve"> name: Concise History of Western Music, 4e</w:t>
      </w:r>
      <w:r>
        <w:br/>
      </w:r>
    </w:p>
    <w:p w:rsidR="00343910" w:rsidRDefault="00F57FAE">
      <w:r w:rsidRPr="00CA1C88">
        <w:rPr>
          <w:b/>
        </w:rPr>
        <w:t>Chapter Number: 06_MC_desPrez2</w:t>
      </w:r>
      <w:r w:rsidRPr="00CA1C88">
        <w:rPr>
          <w:b/>
        </w:rPr>
        <w:br/>
      </w:r>
      <w:r>
        <w:br/>
        <w:t xml:space="preserve">Question: Based on evidence of transmission, when was </w:t>
      </w:r>
      <w:proofErr w:type="spellStart"/>
      <w:r>
        <w:t>Josquin's</w:t>
      </w:r>
      <w:proofErr w:type="spellEnd"/>
      <w:r>
        <w:t xml:space="preserve"> </w:t>
      </w:r>
      <w:proofErr w:type="spellStart"/>
      <w:r>
        <w:t>Missa</w:t>
      </w:r>
      <w:proofErr w:type="spellEnd"/>
      <w:r>
        <w:t xml:space="preserve"> </w:t>
      </w:r>
      <w:proofErr w:type="spellStart"/>
      <w:r>
        <w:t>Pange</w:t>
      </w:r>
      <w:proofErr w:type="spellEnd"/>
      <w:r>
        <w:t xml:space="preserve"> lingua probably written?</w:t>
      </w:r>
      <w:r>
        <w:br/>
        <w:t>Correct answer is: c) the first quarter of the sixteenth century</w:t>
      </w:r>
      <w:r>
        <w:br/>
      </w:r>
      <w:r>
        <w:br/>
        <w:t xml:space="preserve">Question: In the Kyrie, from </w:t>
      </w:r>
      <w:proofErr w:type="spellStart"/>
      <w:r>
        <w:t>Missa</w:t>
      </w:r>
      <w:proofErr w:type="spellEnd"/>
      <w:r>
        <w:t xml:space="preserve"> </w:t>
      </w:r>
      <w:proofErr w:type="spellStart"/>
      <w:r>
        <w:t>Pange</w:t>
      </w:r>
      <w:proofErr w:type="spellEnd"/>
      <w:r>
        <w:t xml:space="preserve"> lingua, what is the effect of the composer's deployment of borrowed material?</w:t>
      </w:r>
      <w:r>
        <w:br/>
        <w:t>Correct answer is: d) to emphasize the borrowed material at the beginning of successive entries</w:t>
      </w:r>
      <w:r>
        <w:br/>
      </w:r>
      <w:r>
        <w:br/>
        <w:t xml:space="preserve">Question: A strikingly novel element in the excerpt from the Credo of </w:t>
      </w:r>
      <w:proofErr w:type="spellStart"/>
      <w:r>
        <w:t>Josquin's</w:t>
      </w:r>
      <w:proofErr w:type="spellEnd"/>
      <w:r>
        <w:t xml:space="preserve"> </w:t>
      </w:r>
      <w:proofErr w:type="spellStart"/>
      <w:r>
        <w:t>Missa</w:t>
      </w:r>
      <w:proofErr w:type="spellEnd"/>
      <w:r>
        <w:t xml:space="preserve"> </w:t>
      </w:r>
      <w:proofErr w:type="spellStart"/>
      <w:r>
        <w:t>Pange</w:t>
      </w:r>
      <w:proofErr w:type="spellEnd"/>
      <w:r>
        <w:t xml:space="preserve"> lingua, compared to works presented earlier, is:</w:t>
      </w:r>
      <w:r>
        <w:br/>
        <w:t>Correct answer is: b) its juxtaposition of homophonic and imitative passages</w:t>
      </w:r>
      <w:r>
        <w:br/>
      </w:r>
      <w:r>
        <w:br/>
      </w:r>
      <w:r w:rsidRPr="00CA1C88">
        <w:rPr>
          <w:b/>
        </w:rPr>
        <w:t>Chapter Number: 06_MC_desPrez1</w:t>
      </w:r>
      <w:r w:rsidRPr="00CA1C88">
        <w:rPr>
          <w:b/>
        </w:rPr>
        <w:br/>
      </w:r>
      <w:r>
        <w:br/>
        <w:t xml:space="preserve">Question: The very beginning of his </w:t>
      </w:r>
      <w:r>
        <w:rPr>
          <w:rStyle w:val="yshortcuts"/>
        </w:rPr>
        <w:t>Ave Maria</w:t>
      </w:r>
      <w:r>
        <w:t xml:space="preserve"> clearly shows </w:t>
      </w:r>
      <w:proofErr w:type="spellStart"/>
      <w:r>
        <w:t>Josquin's</w:t>
      </w:r>
      <w:proofErr w:type="spellEnd"/>
      <w:r>
        <w:t xml:space="preserve"> preoccupation with the relatively new structural principle of:</w:t>
      </w:r>
      <w:r>
        <w:br/>
        <w:t>Correct answer is: a) systematic melodic imitation</w:t>
      </w:r>
      <w:r>
        <w:br/>
      </w:r>
      <w:r>
        <w:br/>
        <w:t xml:space="preserve">Question: Which of the following schemes represents the textual form of </w:t>
      </w:r>
      <w:proofErr w:type="spellStart"/>
      <w:r>
        <w:t>Josquin's</w:t>
      </w:r>
      <w:proofErr w:type="spellEnd"/>
      <w:r>
        <w:t xml:space="preserve"> Ave Maria?</w:t>
      </w:r>
      <w:r>
        <w:br/>
        <w:t>Correct answer is: c) a two-line couplet at the beginning and end, with five four-line stanzas in between</w:t>
      </w:r>
      <w:r>
        <w:br/>
      </w:r>
      <w:r>
        <w:lastRenderedPageBreak/>
        <w:br/>
        <w:t xml:space="preserve">Question: Historical and musical circumstances seem to indicate that </w:t>
      </w:r>
      <w:proofErr w:type="spellStart"/>
      <w:r>
        <w:t>Josquin</w:t>
      </w:r>
      <w:proofErr w:type="spellEnd"/>
      <w:r>
        <w:t xml:space="preserve"> wrote his Ave Maria in which European city?</w:t>
      </w:r>
      <w:r>
        <w:br/>
        <w:t>Correct answer is: d) Milan</w:t>
      </w:r>
      <w:r>
        <w:br/>
      </w:r>
      <w:r>
        <w:br/>
        <w:t>Question: Which of the following stylistic terms best describes Ave Maria…</w:t>
      </w:r>
      <w:proofErr w:type="spellStart"/>
      <w:proofErr w:type="gramStart"/>
      <w:r>
        <w:t>virgo</w:t>
      </w:r>
      <w:proofErr w:type="spellEnd"/>
      <w:proofErr w:type="gramEnd"/>
      <w:r>
        <w:t xml:space="preserve"> </w:t>
      </w:r>
      <w:proofErr w:type="spellStart"/>
      <w:r>
        <w:t>serena</w:t>
      </w:r>
      <w:proofErr w:type="spellEnd"/>
      <w:r>
        <w:t>?</w:t>
      </w:r>
      <w:r>
        <w:br/>
        <w:t>Correct answer is: a) equal-voice polyphony</w:t>
      </w:r>
      <w:r>
        <w:br/>
      </w:r>
      <w:r>
        <w:br/>
        <w:t xml:space="preserve">Question: Which of the following stylistic elements does </w:t>
      </w:r>
      <w:proofErr w:type="spellStart"/>
      <w:r>
        <w:t>Josquin</w:t>
      </w:r>
      <w:proofErr w:type="spellEnd"/>
      <w:r>
        <w:t xml:space="preserve"> NOT employ to vary the texture in his Ave Maria?</w:t>
      </w:r>
      <w:r>
        <w:br/>
        <w:t>Correct answer is: d) alternation of monophony and multipart writing</w:t>
      </w:r>
    </w:p>
    <w:p w:rsidR="00F57FAE" w:rsidRDefault="00F57FAE"/>
    <w:p w:rsidR="00F57FAE" w:rsidRDefault="00F57FAE">
      <w:r w:rsidRPr="00CA1C88">
        <w:rPr>
          <w:b/>
        </w:rPr>
        <w:t>Chapter Number: 06_MC_Isaac</w:t>
      </w:r>
      <w:r w:rsidRPr="00CA1C88">
        <w:rPr>
          <w:b/>
        </w:rPr>
        <w:br/>
      </w:r>
      <w:r>
        <w:br/>
        <w:t xml:space="preserve">Question: How does Isaac's song treat its structural </w:t>
      </w:r>
      <w:proofErr w:type="spellStart"/>
      <w:r>
        <w:t>discantus</w:t>
      </w:r>
      <w:proofErr w:type="spellEnd"/>
      <w:r>
        <w:t>-tenor duo framework?</w:t>
      </w:r>
      <w:r>
        <w:br/>
      </w:r>
      <w:proofErr w:type="gramStart"/>
      <w:r>
        <w:t>this</w:t>
      </w:r>
      <w:proofErr w:type="gramEnd"/>
      <w:r>
        <w:t xml:space="preserve"> voice leading to other parts besides the </w:t>
      </w:r>
      <w:proofErr w:type="spellStart"/>
      <w:r>
        <w:t>discantus</w:t>
      </w:r>
      <w:proofErr w:type="spellEnd"/>
      <w:r>
        <w:t xml:space="preserve"> (</w:t>
      </w:r>
      <w:proofErr w:type="spellStart"/>
      <w:r>
        <w:t>superius</w:t>
      </w:r>
      <w:proofErr w:type="spellEnd"/>
      <w:r>
        <w:t>) and tenor.</w:t>
      </w:r>
      <w:r>
        <w:br/>
        <w:t xml:space="preserve">Correct answer is: b) </w:t>
      </w:r>
      <w:proofErr w:type="gramStart"/>
      <w:r>
        <w:t>It</w:t>
      </w:r>
      <w:proofErr w:type="gramEnd"/>
      <w:r>
        <w:t xml:space="preserve"> retains the traditional 6-8 progression at every line cadence, but at times assigns this voice leading to other parts besides the </w:t>
      </w:r>
      <w:proofErr w:type="spellStart"/>
      <w:r>
        <w:t>discantus</w:t>
      </w:r>
      <w:proofErr w:type="spellEnd"/>
      <w:r>
        <w:t xml:space="preserve"> (</w:t>
      </w:r>
      <w:proofErr w:type="spellStart"/>
      <w:r>
        <w:t>superius</w:t>
      </w:r>
      <w:proofErr w:type="spellEnd"/>
      <w:r>
        <w:t>) and tenor.</w:t>
      </w:r>
      <w:r>
        <w:br/>
      </w:r>
      <w:r>
        <w:br/>
        <w:t xml:space="preserve">Question: Which of the following statements is true of </w:t>
      </w:r>
      <w:proofErr w:type="spellStart"/>
      <w:r>
        <w:t>Innsbruch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muss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lassen</w:t>
      </w:r>
      <w:proofErr w:type="spellEnd"/>
      <w:r>
        <w:t>?</w:t>
      </w:r>
      <w:r>
        <w:br/>
        <w:t xml:space="preserve">Correct answer is: b) </w:t>
      </w:r>
      <w:proofErr w:type="gramStart"/>
      <w:r>
        <w:t>It</w:t>
      </w:r>
      <w:proofErr w:type="gramEnd"/>
      <w:r>
        <w:t xml:space="preserve"> was later transformed into a German sacred work.</w:t>
      </w:r>
      <w:r>
        <w:br/>
      </w:r>
      <w:r>
        <w:br/>
        <w:t xml:space="preserve">Question: The </w:t>
      </w:r>
      <w:proofErr w:type="spellStart"/>
      <w:r>
        <w:t>incipits</w:t>
      </w:r>
      <w:proofErr w:type="spellEnd"/>
      <w:r>
        <w:t xml:space="preserve"> on the staff to the left of the double </w:t>
      </w:r>
      <w:proofErr w:type="spellStart"/>
      <w:r>
        <w:t>barline</w:t>
      </w:r>
      <w:proofErr w:type="spellEnd"/>
      <w:r>
        <w:t xml:space="preserve"> at the beginning of NAWM 40 indicate all of the following EXCEPT</w:t>
      </w:r>
      <w:proofErr w:type="gramStart"/>
      <w:r>
        <w:t>:</w:t>
      </w:r>
      <w:proofErr w:type="gramEnd"/>
      <w:r>
        <w:br/>
        <w:t xml:space="preserve">Correct answer is: d) the original values for the rests at the beginning of the </w:t>
      </w:r>
      <w:proofErr w:type="spellStart"/>
      <w:r>
        <w:t>superius</w:t>
      </w:r>
      <w:proofErr w:type="spellEnd"/>
      <w:r>
        <w:t xml:space="preserve"> and tenor</w:t>
      </w:r>
      <w:r>
        <w:br/>
      </w:r>
      <w:r>
        <w:br/>
        <w:t xml:space="preserve">Question: Which of the following statements is true of Innsbruck, </w:t>
      </w:r>
      <w:proofErr w:type="spellStart"/>
      <w:r>
        <w:t>ich</w:t>
      </w:r>
      <w:proofErr w:type="spellEnd"/>
      <w:r>
        <w:t xml:space="preserve"> muss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lassen</w:t>
      </w:r>
      <w:proofErr w:type="spellEnd"/>
      <w:r>
        <w:t>?</w:t>
      </w:r>
      <w:r>
        <w:br/>
        <w:t xml:space="preserve">Correct answer is: c) The song has imitative entries at the beginning only. </w:t>
      </w:r>
      <w:r>
        <w:br/>
      </w:r>
      <w:r>
        <w:br/>
        <w:t xml:space="preserve">Question: Which of the following musical attributes, NOT present in Isaac's </w:t>
      </w:r>
      <w:proofErr w:type="spellStart"/>
      <w:r>
        <w:t>Innsbruch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muss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, </w:t>
      </w:r>
      <w:proofErr w:type="gramStart"/>
      <w:r>
        <w:t>is</w:t>
      </w:r>
      <w:proofErr w:type="gramEnd"/>
      <w:r>
        <w:t xml:space="preserve"> generally atypical of the various national secular genres emerging around 1500?</w:t>
      </w:r>
      <w:r>
        <w:br/>
        <w:t>Correct answer is: d) the presence of a structural rhythmic pattern</w:t>
      </w:r>
    </w:p>
    <w:sectPr w:rsidR="00F57FAE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57FAE"/>
    <w:rsid w:val="00343910"/>
    <w:rsid w:val="008A203F"/>
    <w:rsid w:val="0095219B"/>
    <w:rsid w:val="00992522"/>
    <w:rsid w:val="00CA1C88"/>
    <w:rsid w:val="00DA1798"/>
    <w:rsid w:val="00F5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F57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2012-10-10T02:35:00Z</dcterms:created>
  <dcterms:modified xsi:type="dcterms:W3CDTF">2012-10-28T02:38:00Z</dcterms:modified>
</cp:coreProperties>
</file>