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DF3B9B">
      <w:r>
        <w:t>Quiz name: Concise History of Western Music, 4e</w:t>
      </w:r>
      <w:r>
        <w:br/>
        <w:t>Chapter Number: 05</w:t>
      </w:r>
      <w:r>
        <w:br/>
      </w:r>
      <w:r>
        <w:br/>
        <w:t>Question: Which of the following composers was employed by the court of Philip the Good and was highly regarded for his chansons?</w:t>
      </w:r>
      <w:r>
        <w:br/>
      </w:r>
      <w:r w:rsidR="006E31B6">
        <w:t>c</w:t>
      </w:r>
      <w:r>
        <w:t xml:space="preserve">orrect answer is: c) </w:t>
      </w:r>
      <w:proofErr w:type="spellStart"/>
      <w:r>
        <w:t>Binchois</w:t>
      </w:r>
      <w:proofErr w:type="spellEnd"/>
      <w:r>
        <w:br/>
      </w:r>
      <w:r>
        <w:br/>
        <w:t xml:space="preserve">Question: Du Fay's </w:t>
      </w:r>
      <w:proofErr w:type="spellStart"/>
      <w:r>
        <w:t>Missa</w:t>
      </w:r>
      <w:proofErr w:type="spellEnd"/>
      <w:r>
        <w:t xml:space="preserve"> Se la face ay pale borrows its </w:t>
      </w:r>
      <w:r>
        <w:rPr>
          <w:rStyle w:val="yshortcuts"/>
        </w:rPr>
        <w:t xml:space="preserve">cantus </w:t>
      </w:r>
      <w:proofErr w:type="spellStart"/>
      <w:r>
        <w:rPr>
          <w:rStyle w:val="yshortcuts"/>
        </w:rPr>
        <w:t>firmus</w:t>
      </w:r>
      <w:proofErr w:type="spellEnd"/>
      <w:r>
        <w:t xml:space="preserve"> from:</w:t>
      </w:r>
      <w:r>
        <w:br/>
        <w:t>Correct answer is: c) a ballade</w:t>
      </w:r>
      <w:r>
        <w:br/>
      </w:r>
      <w:r>
        <w:br/>
        <w:t xml:space="preserve">Question: The </w:t>
      </w:r>
      <w:proofErr w:type="spellStart"/>
      <w:r>
        <w:t>contenance</w:t>
      </w:r>
      <w:proofErr w:type="spellEnd"/>
      <w:r>
        <w:t xml:space="preserve"> </w:t>
      </w:r>
      <w:proofErr w:type="spellStart"/>
      <w:r>
        <w:t>angloise</w:t>
      </w:r>
      <w:proofErr w:type="spellEnd"/>
      <w:r>
        <w:t>, or "English quality," frequently employed:</w:t>
      </w:r>
      <w:r>
        <w:br/>
        <w:t>Correct answer is: b) thirds and sixths, often in parallel motion</w:t>
      </w:r>
      <w:r>
        <w:br/>
      </w:r>
      <w:r>
        <w:br/>
        <w:t>Question: A mass which utilizes the same melodic motive in the beginning of each part is called a:</w:t>
      </w:r>
      <w:r>
        <w:br/>
        <w:t>Correct answer is: b) motto mass</w:t>
      </w:r>
      <w:r>
        <w:br/>
      </w:r>
      <w:r>
        <w:br/>
        <w:t>Question: In the fifteenth century, the term chanson referred to:</w:t>
      </w:r>
      <w:r>
        <w:br/>
        <w:t>Correct answer is: d) a polyphonic setting of a French secular poem</w:t>
      </w:r>
      <w:r>
        <w:br/>
      </w:r>
      <w:r>
        <w:br/>
        <w:t xml:space="preserve">Question: A cantus </w:t>
      </w:r>
      <w:proofErr w:type="spellStart"/>
      <w:r>
        <w:t>firmus</w:t>
      </w:r>
      <w:proofErr w:type="spellEnd"/>
      <w:r>
        <w:t xml:space="preserve"> mass usually derived its name from:</w:t>
      </w:r>
      <w:r>
        <w:br/>
        <w:t>Correct answer is: a) the borrowed melody</w:t>
      </w:r>
      <w:r>
        <w:br/>
      </w:r>
      <w:r>
        <w:br/>
        <w:t xml:space="preserve">Question: A cantus </w:t>
      </w:r>
      <w:proofErr w:type="spellStart"/>
      <w:r>
        <w:t>firmus</w:t>
      </w:r>
      <w:proofErr w:type="spellEnd"/>
      <w:r>
        <w:t xml:space="preserve"> mass creates coherence between sections by:</w:t>
      </w:r>
      <w:r>
        <w:br/>
        <w:t xml:space="preserve">Correct answer is: b) constructing each of the parts of the Ordinary around the same cantus </w:t>
      </w:r>
      <w:proofErr w:type="spellStart"/>
      <w:r>
        <w:t>firmus</w:t>
      </w:r>
      <w:proofErr w:type="spellEnd"/>
      <w:r>
        <w:t>, normally placed in the tenor</w:t>
      </w:r>
      <w:r>
        <w:br/>
      </w:r>
      <w:r>
        <w:br/>
        <w:t>Question: The most famous composer of the fifteenth century, evident from the presence of his music in manuscripts copied throughout Europe, was:</w:t>
      </w:r>
      <w:r>
        <w:br/>
        <w:t>Correct answer is: b) Guillaume Du Fay</w:t>
      </w:r>
      <w:r>
        <w:br/>
      </w:r>
      <w:r>
        <w:br/>
        <w:t>Question: The preferred cadence formula in the mid-</w:t>
      </w:r>
      <w:proofErr w:type="spellStart"/>
      <w:r>
        <w:t>fiftteenth</w:t>
      </w:r>
      <w:proofErr w:type="spellEnd"/>
      <w:r>
        <w:t xml:space="preserve"> century was:</w:t>
      </w:r>
      <w:r>
        <w:br/>
        <w:t>Correct answer is: a) a major sixth expanding to an octave between the cantus and the tenor</w:t>
      </w:r>
      <w:r>
        <w:br/>
      </w:r>
      <w:r>
        <w:br/>
        <w:t>Question: What English polyphonic genre contains a number of stanzas all sung to the same music and a refrain with its own musical phrase sung at the beginning and then repeated after each stanza?</w:t>
      </w:r>
      <w:r>
        <w:br/>
      </w:r>
      <w:r w:rsidR="006E31B6">
        <w:t>c</w:t>
      </w:r>
      <w:r>
        <w:t>orrect answer is: c) carol</w:t>
      </w:r>
      <w:r>
        <w:br/>
      </w:r>
      <w:r>
        <w:br/>
        <w:t xml:space="preserve">Question: One of the earliest composers to use a secular tune as a cantus </w:t>
      </w:r>
      <w:proofErr w:type="spellStart"/>
      <w:r>
        <w:t>firmus</w:t>
      </w:r>
      <w:proofErr w:type="spellEnd"/>
      <w:r>
        <w:t xml:space="preserve"> was:</w:t>
      </w:r>
      <w:r>
        <w:br/>
        <w:t>Correct answer is: d) Guillaume Du Fay</w:t>
      </w:r>
      <w:r>
        <w:br/>
      </w:r>
      <w:r>
        <w:br/>
        <w:t>Question: The most highly regarded English composer of the fifteenth century was</w:t>
      </w:r>
      <w:r>
        <w:br/>
        <w:t xml:space="preserve">Correct answer is: a) John </w:t>
      </w:r>
      <w:proofErr w:type="spellStart"/>
      <w:r>
        <w:t>Dunstable</w:t>
      </w:r>
      <w:proofErr w:type="spellEnd"/>
      <w:r>
        <w:br/>
      </w:r>
      <w:r>
        <w:lastRenderedPageBreak/>
        <w:br/>
        <w:t>Question: The use of four-voice texture became standard by the:</w:t>
      </w:r>
      <w:r>
        <w:br/>
        <w:t>Correct answer is: c) late fifteenth century</w:t>
      </w:r>
      <w:r>
        <w:br/>
      </w:r>
      <w:r>
        <w:br/>
        <w:t>Question: The music of Guillaume Du Fay is best described as:</w:t>
      </w:r>
      <w:r>
        <w:br/>
        <w:t>Correct answer is: d) blending musical characteristics from French, Italian, and English traditions and representing a new international style of composition</w:t>
      </w:r>
      <w:r>
        <w:br/>
      </w:r>
      <w:r>
        <w:br/>
        <w:t>Question: In what compositional technique used in the top voice is the melody is given a rhythm that is ornamented by adding notes around those of the chant?</w:t>
      </w:r>
      <w:r>
        <w:br/>
        <w:t>Correct answer is: b) paraphrase</w:t>
      </w:r>
      <w:r>
        <w:br/>
      </w:r>
      <w:r>
        <w:br/>
        <w:t>Question: Before the 1440s, cantus-</w:t>
      </w:r>
      <w:proofErr w:type="spellStart"/>
      <w:r>
        <w:t>firmus</w:t>
      </w:r>
      <w:proofErr w:type="spellEnd"/>
      <w:r>
        <w:t xml:space="preserve"> masses were written for:</w:t>
      </w:r>
      <w:r>
        <w:br/>
        <w:t>Correct answer is: b) three voices</w:t>
      </w:r>
      <w:r>
        <w:br/>
      </w:r>
      <w:r>
        <w:br/>
        <w:t>Question: A plainsong mass created coherence between parts of the Ordinary by employing:</w:t>
      </w:r>
      <w:r>
        <w:br/>
        <w:t>Correct answer is: d) a liturgically appropriate preexisting chant, which corresponded with the text of each part</w:t>
      </w:r>
      <w:r>
        <w:br/>
      </w:r>
      <w:r>
        <w:br/>
        <w:t xml:space="preserve">Question: In cantus </w:t>
      </w:r>
      <w:proofErr w:type="spellStart"/>
      <w:r>
        <w:t>firmus</w:t>
      </w:r>
      <w:proofErr w:type="spellEnd"/>
      <w:r>
        <w:t xml:space="preserve"> masses, the borrowed melody is usually found in the:</w:t>
      </w:r>
      <w:r>
        <w:br/>
        <w:t>Correct answer is: a) tenor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3B9B"/>
    <w:rsid w:val="00343910"/>
    <w:rsid w:val="006E31B6"/>
    <w:rsid w:val="008A203F"/>
    <w:rsid w:val="00DA1798"/>
    <w:rsid w:val="00DD0E0C"/>
    <w:rsid w:val="00D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DF3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2012-10-10T02:21:00Z</dcterms:created>
  <dcterms:modified xsi:type="dcterms:W3CDTF">2012-10-28T00:03:00Z</dcterms:modified>
</cp:coreProperties>
</file>